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791A88" w:rsidRDefault="00E86D3F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E86D3F">
        <w:rPr>
          <w:sz w:val="28"/>
          <w:szCs w:val="28"/>
        </w:rPr>
        <w:t>СЯЗИ ДЕНИС ОЛЕГОВИЧ</w:t>
      </w:r>
    </w:p>
    <w:p w:rsidR="00E86D3F" w:rsidRPr="00E86D3F" w:rsidRDefault="00E86D3F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6631" w:rsidRPr="00EA6F4E" w:rsidRDefault="00517A6D" w:rsidP="00EA6F4E">
      <w:pPr>
        <w:shd w:val="clear" w:color="auto" w:fill="FFFFFF"/>
        <w:tabs>
          <w:tab w:val="left" w:pos="255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EA6F4E">
        <w:rPr>
          <w:sz w:val="28"/>
          <w:szCs w:val="28"/>
        </w:rPr>
        <w:t xml:space="preserve">Источники и общая сумма доходов зарегистрированного кандидата:  </w:t>
      </w:r>
      <w:r w:rsidR="00F51F58" w:rsidRPr="00EA6F4E">
        <w:rPr>
          <w:sz w:val="28"/>
          <w:szCs w:val="28"/>
        </w:rPr>
        <w:t xml:space="preserve">              </w:t>
      </w:r>
      <w:r w:rsidR="00BA6760" w:rsidRPr="00EA6F4E">
        <w:rPr>
          <w:sz w:val="28"/>
          <w:szCs w:val="28"/>
        </w:rPr>
        <w:t>1 486 863</w:t>
      </w:r>
      <w:r w:rsidR="000804E7" w:rsidRPr="00EA6F4E">
        <w:rPr>
          <w:sz w:val="28"/>
          <w:szCs w:val="28"/>
        </w:rPr>
        <w:t xml:space="preserve"> </w:t>
      </w:r>
      <w:r w:rsidRPr="00EA6F4E">
        <w:rPr>
          <w:sz w:val="28"/>
          <w:szCs w:val="28"/>
        </w:rPr>
        <w:t xml:space="preserve">руб. </w:t>
      </w:r>
      <w:r w:rsidR="00BA6760" w:rsidRPr="00EA6F4E">
        <w:rPr>
          <w:sz w:val="28"/>
          <w:szCs w:val="28"/>
        </w:rPr>
        <w:t>74</w:t>
      </w:r>
      <w:r w:rsidR="00907EB9" w:rsidRPr="00EA6F4E">
        <w:rPr>
          <w:sz w:val="28"/>
          <w:szCs w:val="28"/>
        </w:rPr>
        <w:t xml:space="preserve"> </w:t>
      </w:r>
      <w:r w:rsidRPr="00EA6F4E">
        <w:rPr>
          <w:sz w:val="28"/>
          <w:szCs w:val="28"/>
        </w:rPr>
        <w:t xml:space="preserve">коп.: </w:t>
      </w:r>
      <w:r w:rsidR="00BA6760" w:rsidRPr="00EA6F4E">
        <w:rPr>
          <w:color w:val="000000"/>
          <w:sz w:val="28"/>
          <w:szCs w:val="28"/>
        </w:rPr>
        <w:t>Управление Федеральной службы войск национальной гвардии Российской Федерации</w:t>
      </w:r>
      <w:r w:rsidR="00BA6760" w:rsidRPr="00EA6F4E">
        <w:rPr>
          <w:sz w:val="28"/>
          <w:szCs w:val="28"/>
        </w:rPr>
        <w:t xml:space="preserve"> </w:t>
      </w:r>
      <w:r w:rsidR="000804E7" w:rsidRPr="00EA6F4E">
        <w:rPr>
          <w:sz w:val="28"/>
          <w:szCs w:val="28"/>
        </w:rPr>
        <w:t xml:space="preserve">(заработная плата), </w:t>
      </w:r>
      <w:r w:rsidR="00BA6760" w:rsidRPr="00EA6F4E">
        <w:rPr>
          <w:sz w:val="28"/>
          <w:szCs w:val="28"/>
        </w:rPr>
        <w:t>СФР</w:t>
      </w:r>
      <w:r w:rsidR="00791A88" w:rsidRPr="00EA6F4E">
        <w:rPr>
          <w:sz w:val="28"/>
          <w:szCs w:val="28"/>
        </w:rPr>
        <w:t xml:space="preserve"> </w:t>
      </w:r>
      <w:r w:rsidR="003C3622" w:rsidRPr="00EA6F4E">
        <w:rPr>
          <w:sz w:val="28"/>
          <w:szCs w:val="28"/>
        </w:rPr>
        <w:t>(</w:t>
      </w:r>
      <w:r w:rsidR="00791A88" w:rsidRPr="00EA6F4E">
        <w:rPr>
          <w:sz w:val="28"/>
          <w:szCs w:val="28"/>
        </w:rPr>
        <w:t>социальные</w:t>
      </w:r>
      <w:r w:rsidR="003C3622" w:rsidRPr="00EA6F4E">
        <w:rPr>
          <w:sz w:val="28"/>
          <w:szCs w:val="28"/>
        </w:rPr>
        <w:t xml:space="preserve"> выплаты)</w:t>
      </w:r>
      <w:r w:rsidR="00791A88" w:rsidRPr="00EA6F4E">
        <w:rPr>
          <w:sz w:val="28"/>
          <w:szCs w:val="28"/>
        </w:rPr>
        <w:t>;</w:t>
      </w:r>
      <w:r w:rsidR="00CB26A8" w:rsidRPr="00EA6F4E">
        <w:rPr>
          <w:sz w:val="28"/>
          <w:szCs w:val="28"/>
        </w:rPr>
        <w:t xml:space="preserve"> </w:t>
      </w:r>
      <w:r w:rsidRPr="00EA6F4E">
        <w:rPr>
          <w:sz w:val="28"/>
          <w:szCs w:val="28"/>
        </w:rPr>
        <w:t>недвижимое имущество</w:t>
      </w:r>
      <w:r w:rsidR="003C3622" w:rsidRPr="00EA6F4E">
        <w:rPr>
          <w:sz w:val="28"/>
          <w:szCs w:val="28"/>
        </w:rPr>
        <w:t xml:space="preserve">: </w:t>
      </w:r>
      <w:r w:rsidR="00BA6760" w:rsidRPr="00EA6F4E">
        <w:rPr>
          <w:sz w:val="28"/>
          <w:szCs w:val="28"/>
        </w:rPr>
        <w:t xml:space="preserve">земельные участки: два - </w:t>
      </w:r>
      <w:r w:rsidR="00EA6F4E">
        <w:rPr>
          <w:sz w:val="28"/>
          <w:szCs w:val="28"/>
        </w:rPr>
        <w:t xml:space="preserve">                         </w:t>
      </w:r>
      <w:r w:rsidR="00BA6760" w:rsidRPr="00EA6F4E">
        <w:rPr>
          <w:sz w:val="28"/>
          <w:szCs w:val="28"/>
        </w:rPr>
        <w:t xml:space="preserve">Ямало-Ненецкий автономный округ, </w:t>
      </w:r>
      <w:r w:rsidR="00BA6760" w:rsidRPr="00EA6F4E">
        <w:rPr>
          <w:sz w:val="28"/>
          <w:szCs w:val="28"/>
        </w:rPr>
        <w:t xml:space="preserve">502 </w:t>
      </w:r>
      <w:proofErr w:type="spellStart"/>
      <w:r w:rsidR="00BA6760" w:rsidRPr="00EA6F4E">
        <w:rPr>
          <w:sz w:val="28"/>
          <w:szCs w:val="28"/>
        </w:rPr>
        <w:t>кв.м</w:t>
      </w:r>
      <w:proofErr w:type="spellEnd"/>
      <w:r w:rsidR="00BA6760" w:rsidRPr="00EA6F4E">
        <w:rPr>
          <w:sz w:val="28"/>
          <w:szCs w:val="28"/>
        </w:rPr>
        <w:t>., 1/5 доля в праве</w:t>
      </w:r>
      <w:r w:rsidR="00EA6F4E" w:rsidRPr="00EA6F4E">
        <w:rPr>
          <w:sz w:val="28"/>
          <w:szCs w:val="28"/>
        </w:rPr>
        <w:t xml:space="preserve">, </w:t>
      </w:r>
      <w:r w:rsidR="00EA6F4E">
        <w:rPr>
          <w:sz w:val="28"/>
          <w:szCs w:val="28"/>
        </w:rPr>
        <w:t xml:space="preserve">                     </w:t>
      </w:r>
      <w:r w:rsidR="00EA6F4E" w:rsidRPr="00EA6F4E">
        <w:rPr>
          <w:sz w:val="28"/>
          <w:szCs w:val="28"/>
        </w:rPr>
        <w:t>Ямало-Ненецкий автономный округ,</w:t>
      </w:r>
      <w:r w:rsidR="00EA6F4E" w:rsidRPr="00EA6F4E">
        <w:rPr>
          <w:sz w:val="28"/>
          <w:szCs w:val="28"/>
        </w:rPr>
        <w:t xml:space="preserve"> 501 </w:t>
      </w:r>
      <w:proofErr w:type="spellStart"/>
      <w:r w:rsidR="00EA6F4E" w:rsidRPr="00EA6F4E">
        <w:rPr>
          <w:sz w:val="28"/>
          <w:szCs w:val="28"/>
        </w:rPr>
        <w:t>кв.м</w:t>
      </w:r>
      <w:proofErr w:type="spellEnd"/>
      <w:r w:rsidR="00EA6F4E" w:rsidRPr="00EA6F4E">
        <w:rPr>
          <w:sz w:val="28"/>
          <w:szCs w:val="28"/>
        </w:rPr>
        <w:t xml:space="preserve">., 13/24 доля в праве, жилые дома: один -  </w:t>
      </w:r>
      <w:r w:rsidR="00EA6F4E" w:rsidRPr="00EA6F4E">
        <w:rPr>
          <w:sz w:val="28"/>
          <w:szCs w:val="28"/>
        </w:rPr>
        <w:t>Ямало-Ненецкий автономный округ,</w:t>
      </w:r>
      <w:r w:rsidR="00EA6F4E" w:rsidRPr="00EA6F4E">
        <w:rPr>
          <w:sz w:val="28"/>
          <w:szCs w:val="28"/>
        </w:rPr>
        <w:t xml:space="preserve"> 210.3 </w:t>
      </w:r>
      <w:proofErr w:type="spellStart"/>
      <w:r w:rsidR="00EA6F4E" w:rsidRPr="00EA6F4E">
        <w:rPr>
          <w:sz w:val="28"/>
          <w:szCs w:val="28"/>
        </w:rPr>
        <w:t>кв.м</w:t>
      </w:r>
      <w:proofErr w:type="spellEnd"/>
      <w:r w:rsidR="00EA6F4E" w:rsidRPr="00EA6F4E">
        <w:rPr>
          <w:sz w:val="28"/>
          <w:szCs w:val="28"/>
        </w:rPr>
        <w:t xml:space="preserve">., </w:t>
      </w:r>
      <w:r w:rsidR="00EA6F4E" w:rsidRPr="00EA6F4E">
        <w:rPr>
          <w:sz w:val="28"/>
          <w:szCs w:val="28"/>
        </w:rPr>
        <w:t>13/24 доля в праве</w:t>
      </w:r>
      <w:r w:rsidR="00EA6F4E" w:rsidRPr="00EA6F4E">
        <w:rPr>
          <w:sz w:val="28"/>
          <w:szCs w:val="28"/>
        </w:rPr>
        <w:t xml:space="preserve">; </w:t>
      </w:r>
      <w:r w:rsidRPr="00EA6F4E">
        <w:rPr>
          <w:sz w:val="28"/>
          <w:szCs w:val="28"/>
        </w:rPr>
        <w:t>транспортные средства</w:t>
      </w:r>
      <w:r w:rsidR="00C11E8A" w:rsidRPr="00EA6F4E">
        <w:rPr>
          <w:sz w:val="28"/>
          <w:szCs w:val="28"/>
        </w:rPr>
        <w:t>:</w:t>
      </w:r>
      <w:r w:rsidR="00C53267" w:rsidRPr="00EA6F4E">
        <w:rPr>
          <w:sz w:val="28"/>
          <w:szCs w:val="28"/>
        </w:rPr>
        <w:t xml:space="preserve"> </w:t>
      </w:r>
      <w:r w:rsidR="00EA6F4E" w:rsidRPr="00EA6F4E">
        <w:rPr>
          <w:sz w:val="28"/>
          <w:szCs w:val="28"/>
        </w:rPr>
        <w:t>три</w:t>
      </w:r>
      <w:r w:rsidR="00C90B69" w:rsidRPr="00EA6F4E">
        <w:rPr>
          <w:sz w:val="28"/>
          <w:szCs w:val="28"/>
        </w:rPr>
        <w:t xml:space="preserve"> </w:t>
      </w:r>
      <w:r w:rsidR="00C11E8A" w:rsidRPr="00EA6F4E">
        <w:rPr>
          <w:sz w:val="28"/>
          <w:szCs w:val="28"/>
        </w:rPr>
        <w:t>–</w:t>
      </w:r>
      <w:r w:rsidR="00EA6F4E" w:rsidRPr="00EA6F4E">
        <w:rPr>
          <w:sz w:val="28"/>
          <w:szCs w:val="28"/>
        </w:rPr>
        <w:t>легковой</w:t>
      </w:r>
      <w:r w:rsidR="00EA6F4E" w:rsidRPr="00EA6F4E">
        <w:rPr>
          <w:sz w:val="28"/>
          <w:szCs w:val="28"/>
        </w:rPr>
        <w:t xml:space="preserve"> </w:t>
      </w:r>
      <w:r w:rsidR="00EA6F4E" w:rsidRPr="00EA6F4E">
        <w:rPr>
          <w:sz w:val="28"/>
          <w:szCs w:val="28"/>
        </w:rPr>
        <w:t xml:space="preserve">автомобиль, Нива Шевроле, 2007 </w:t>
      </w:r>
      <w:proofErr w:type="spellStart"/>
      <w:r w:rsidR="00EA6F4E" w:rsidRPr="00EA6F4E">
        <w:rPr>
          <w:sz w:val="28"/>
          <w:szCs w:val="28"/>
        </w:rPr>
        <w:t>г.в</w:t>
      </w:r>
      <w:proofErr w:type="spellEnd"/>
      <w:r w:rsidR="00EA6F4E" w:rsidRPr="00EA6F4E">
        <w:rPr>
          <w:sz w:val="28"/>
          <w:szCs w:val="28"/>
        </w:rPr>
        <w:t>.</w:t>
      </w:r>
      <w:r w:rsidR="00EA6F4E" w:rsidRPr="00EA6F4E">
        <w:rPr>
          <w:sz w:val="28"/>
          <w:szCs w:val="28"/>
        </w:rPr>
        <w:t xml:space="preserve">, </w:t>
      </w:r>
      <w:r w:rsidR="00EA6F4E" w:rsidRPr="00EA6F4E">
        <w:rPr>
          <w:sz w:val="28"/>
          <w:szCs w:val="28"/>
        </w:rPr>
        <w:t xml:space="preserve">самоходное судно внутреннего плавания, маломерное моторное судно, Казанка 2м, 1990 </w:t>
      </w:r>
      <w:proofErr w:type="spellStart"/>
      <w:r w:rsidR="00EA6F4E" w:rsidRPr="00EA6F4E">
        <w:rPr>
          <w:sz w:val="28"/>
          <w:szCs w:val="28"/>
        </w:rPr>
        <w:t>г.в</w:t>
      </w:r>
      <w:proofErr w:type="spellEnd"/>
      <w:r w:rsidR="00EA6F4E" w:rsidRPr="00EA6F4E">
        <w:rPr>
          <w:sz w:val="28"/>
          <w:szCs w:val="28"/>
        </w:rPr>
        <w:t>.</w:t>
      </w:r>
      <w:r w:rsidR="00EA6F4E" w:rsidRPr="00EA6F4E">
        <w:rPr>
          <w:sz w:val="28"/>
          <w:szCs w:val="28"/>
        </w:rPr>
        <w:t xml:space="preserve">, </w:t>
      </w:r>
      <w:r w:rsidR="00EA6F4E" w:rsidRPr="00EA6F4E">
        <w:rPr>
          <w:sz w:val="28"/>
          <w:szCs w:val="28"/>
        </w:rPr>
        <w:t xml:space="preserve">снегоход, </w:t>
      </w:r>
      <w:r w:rsidR="00EA6F4E" w:rsidRPr="00EA6F4E">
        <w:rPr>
          <w:sz w:val="28"/>
          <w:szCs w:val="28"/>
        </w:rPr>
        <w:t>«</w:t>
      </w:r>
      <w:r w:rsidR="00EA6F4E" w:rsidRPr="00EA6F4E">
        <w:rPr>
          <w:sz w:val="28"/>
          <w:szCs w:val="28"/>
        </w:rPr>
        <w:t>Тайга</w:t>
      </w:r>
      <w:r w:rsidR="00EA6F4E" w:rsidRPr="00EA6F4E">
        <w:rPr>
          <w:sz w:val="28"/>
          <w:szCs w:val="28"/>
        </w:rPr>
        <w:t>»</w:t>
      </w:r>
      <w:r w:rsidR="00EA6F4E" w:rsidRPr="00EA6F4E">
        <w:rPr>
          <w:sz w:val="28"/>
          <w:szCs w:val="28"/>
        </w:rPr>
        <w:t xml:space="preserve"> СТ-500Д, 2006 </w:t>
      </w:r>
      <w:proofErr w:type="spellStart"/>
      <w:r w:rsidR="00EA6F4E" w:rsidRPr="00EA6F4E">
        <w:rPr>
          <w:sz w:val="28"/>
          <w:szCs w:val="28"/>
        </w:rPr>
        <w:t>г.в</w:t>
      </w:r>
      <w:proofErr w:type="spellEnd"/>
      <w:r w:rsidR="00EA6F4E" w:rsidRPr="00EA6F4E">
        <w:rPr>
          <w:sz w:val="28"/>
          <w:szCs w:val="28"/>
        </w:rPr>
        <w:t>.</w:t>
      </w:r>
      <w:r w:rsidR="00C90B69" w:rsidRPr="00EA6F4E">
        <w:rPr>
          <w:color w:val="000000"/>
          <w:sz w:val="28"/>
          <w:szCs w:val="28"/>
        </w:rPr>
        <w:t>;</w:t>
      </w:r>
      <w:r w:rsidRPr="00EA6F4E">
        <w:rPr>
          <w:sz w:val="28"/>
          <w:szCs w:val="28"/>
        </w:rPr>
        <w:t xml:space="preserve"> вклады в банках – </w:t>
      </w:r>
      <w:r w:rsidR="00EA6F4E" w:rsidRPr="00EA6F4E">
        <w:rPr>
          <w:sz w:val="28"/>
          <w:szCs w:val="28"/>
        </w:rPr>
        <w:t>пятнадцать</w:t>
      </w:r>
      <w:r w:rsidR="00C90B69" w:rsidRPr="00EA6F4E">
        <w:rPr>
          <w:sz w:val="28"/>
          <w:szCs w:val="28"/>
        </w:rPr>
        <w:t xml:space="preserve"> </w:t>
      </w:r>
      <w:r w:rsidRPr="00EA6F4E">
        <w:rPr>
          <w:sz w:val="28"/>
          <w:szCs w:val="28"/>
        </w:rPr>
        <w:t>счет</w:t>
      </w:r>
      <w:r w:rsidR="00EA6F4E" w:rsidRPr="00EA6F4E">
        <w:rPr>
          <w:sz w:val="28"/>
          <w:szCs w:val="28"/>
        </w:rPr>
        <w:t>ов</w:t>
      </w:r>
      <w:r w:rsidRPr="00EA6F4E">
        <w:rPr>
          <w:sz w:val="28"/>
          <w:szCs w:val="28"/>
        </w:rPr>
        <w:t xml:space="preserve">: общая сумма остатков </w:t>
      </w:r>
      <w:r w:rsidR="00D45714" w:rsidRPr="00EA6F4E">
        <w:rPr>
          <w:kern w:val="28"/>
          <w:sz w:val="28"/>
          <w:szCs w:val="28"/>
        </w:rPr>
        <w:t xml:space="preserve">денежных средств </w:t>
      </w:r>
      <w:r w:rsidR="004B090B" w:rsidRPr="00EA6F4E">
        <w:rPr>
          <w:sz w:val="28"/>
          <w:szCs w:val="28"/>
        </w:rPr>
        <w:t>–</w:t>
      </w:r>
      <w:r w:rsidRPr="00EA6F4E">
        <w:rPr>
          <w:sz w:val="28"/>
          <w:szCs w:val="28"/>
        </w:rPr>
        <w:t xml:space="preserve"> </w:t>
      </w:r>
      <w:r w:rsidR="00EA6F4E">
        <w:rPr>
          <w:sz w:val="28"/>
          <w:szCs w:val="28"/>
        </w:rPr>
        <w:t xml:space="preserve"> </w:t>
      </w:r>
      <w:r w:rsidR="00EA6F4E" w:rsidRPr="00EA6F4E">
        <w:rPr>
          <w:sz w:val="28"/>
          <w:szCs w:val="28"/>
        </w:rPr>
        <w:t>2 355 664</w:t>
      </w:r>
      <w:r w:rsidR="003C371C" w:rsidRPr="00EA6F4E">
        <w:rPr>
          <w:sz w:val="28"/>
          <w:szCs w:val="28"/>
        </w:rPr>
        <w:t xml:space="preserve"> </w:t>
      </w:r>
      <w:r w:rsidRPr="00EA6F4E">
        <w:rPr>
          <w:sz w:val="28"/>
          <w:szCs w:val="28"/>
        </w:rPr>
        <w:t xml:space="preserve">руб. </w:t>
      </w:r>
      <w:r w:rsidR="00EA6F4E" w:rsidRPr="00EA6F4E">
        <w:rPr>
          <w:sz w:val="28"/>
          <w:szCs w:val="28"/>
        </w:rPr>
        <w:t>62</w:t>
      </w:r>
      <w:r w:rsidR="00D26DBB" w:rsidRPr="00EA6F4E">
        <w:rPr>
          <w:sz w:val="28"/>
          <w:szCs w:val="28"/>
        </w:rPr>
        <w:t xml:space="preserve"> </w:t>
      </w:r>
      <w:r w:rsidRPr="00EA6F4E">
        <w:rPr>
          <w:sz w:val="28"/>
          <w:szCs w:val="28"/>
        </w:rPr>
        <w:t xml:space="preserve">коп.; акции </w:t>
      </w:r>
      <w:r w:rsidR="006E77AF" w:rsidRPr="00EA6F4E">
        <w:rPr>
          <w:sz w:val="28"/>
          <w:szCs w:val="28"/>
        </w:rPr>
        <w:t>–</w:t>
      </w:r>
      <w:r w:rsidR="00EA6F4E" w:rsidRPr="00EA6F4E">
        <w:rPr>
          <w:sz w:val="28"/>
          <w:szCs w:val="28"/>
        </w:rPr>
        <w:t xml:space="preserve"> </w:t>
      </w:r>
      <w:r w:rsidR="00EA6F4E" w:rsidRPr="00EA6F4E">
        <w:rPr>
          <w:sz w:val="28"/>
          <w:szCs w:val="28"/>
        </w:rPr>
        <w:t xml:space="preserve">ПАО </w:t>
      </w:r>
      <w:r w:rsidR="00EA6F4E" w:rsidRPr="00EA6F4E">
        <w:rPr>
          <w:sz w:val="28"/>
          <w:szCs w:val="28"/>
        </w:rPr>
        <w:t>«Газпром»</w:t>
      </w:r>
      <w:r w:rsidR="00EA6F4E" w:rsidRPr="00EA6F4E">
        <w:rPr>
          <w:sz w:val="28"/>
          <w:szCs w:val="28"/>
        </w:rPr>
        <w:t xml:space="preserve"> – </w:t>
      </w:r>
      <w:r w:rsidR="00EA6F4E" w:rsidRPr="00EA6F4E">
        <w:rPr>
          <w:sz w:val="28"/>
          <w:szCs w:val="28"/>
        </w:rPr>
        <w:t>4</w:t>
      </w:r>
      <w:r w:rsidR="00EA6F4E" w:rsidRPr="00EA6F4E">
        <w:rPr>
          <w:sz w:val="28"/>
          <w:szCs w:val="28"/>
        </w:rPr>
        <w:t xml:space="preserve">0 акций (номинальная стоимость одной акции </w:t>
      </w:r>
      <w:r w:rsidR="00EA6F4E" w:rsidRPr="00EA6F4E">
        <w:rPr>
          <w:sz w:val="28"/>
          <w:szCs w:val="28"/>
        </w:rPr>
        <w:t>5</w:t>
      </w:r>
      <w:r w:rsidR="00EA6F4E" w:rsidRPr="00EA6F4E">
        <w:rPr>
          <w:sz w:val="28"/>
          <w:szCs w:val="28"/>
        </w:rPr>
        <w:t>,00 руб.)</w:t>
      </w:r>
      <w:r w:rsidRPr="00EA6F4E">
        <w:rPr>
          <w:sz w:val="28"/>
          <w:szCs w:val="28"/>
        </w:rPr>
        <w:t>;</w:t>
      </w:r>
      <w:r w:rsidRPr="00EA6F4E">
        <w:rPr>
          <w:sz w:val="28"/>
          <w:szCs w:val="28"/>
        </w:rPr>
        <w:t xml:space="preserve"> иные ценные бумаги </w:t>
      </w:r>
      <w:r w:rsidR="008E42ED" w:rsidRPr="00EA6F4E">
        <w:rPr>
          <w:sz w:val="28"/>
          <w:szCs w:val="28"/>
        </w:rPr>
        <w:t>–</w:t>
      </w:r>
      <w:r w:rsidRPr="00EA6F4E">
        <w:rPr>
          <w:sz w:val="28"/>
          <w:szCs w:val="28"/>
        </w:rPr>
        <w:t xml:space="preserve"> </w:t>
      </w:r>
      <w:r w:rsidR="00471495" w:rsidRPr="00EA6F4E">
        <w:rPr>
          <w:sz w:val="28"/>
          <w:szCs w:val="28"/>
        </w:rPr>
        <w:t>не имеет</w:t>
      </w:r>
      <w:r w:rsidR="008E42ED" w:rsidRPr="00EA6F4E">
        <w:rPr>
          <w:color w:val="000000"/>
          <w:sz w:val="28"/>
          <w:szCs w:val="28"/>
        </w:rPr>
        <w:t>,</w:t>
      </w:r>
      <w:r w:rsidR="008E42ED" w:rsidRPr="00EA6F4E">
        <w:rPr>
          <w:sz w:val="28"/>
          <w:szCs w:val="28"/>
        </w:rPr>
        <w:t xml:space="preserve"> </w:t>
      </w:r>
      <w:r w:rsidR="004B090B" w:rsidRPr="00EA6F4E">
        <w:rPr>
          <w:sz w:val="28"/>
          <w:szCs w:val="28"/>
        </w:rPr>
        <w:t xml:space="preserve">иное участие в коммерческих организациях </w:t>
      </w:r>
      <w:r w:rsidR="00AF6631" w:rsidRPr="00EA6F4E">
        <w:rPr>
          <w:sz w:val="28"/>
          <w:szCs w:val="28"/>
        </w:rPr>
        <w:t>–</w:t>
      </w:r>
      <w:r w:rsidR="004B090B" w:rsidRPr="00EA6F4E">
        <w:rPr>
          <w:sz w:val="28"/>
          <w:szCs w:val="28"/>
        </w:rPr>
        <w:t xml:space="preserve"> </w:t>
      </w:r>
      <w:r w:rsidR="003C371C" w:rsidRPr="00EA6F4E">
        <w:rPr>
          <w:sz w:val="28"/>
          <w:szCs w:val="28"/>
        </w:rPr>
        <w:t>не имеет</w:t>
      </w:r>
      <w:r w:rsidR="00AF6631" w:rsidRPr="00EA6F4E">
        <w:rPr>
          <w:sz w:val="28"/>
          <w:szCs w:val="28"/>
        </w:rPr>
        <w:t>.</w:t>
      </w:r>
    </w:p>
    <w:p w:rsidR="00E86D3F" w:rsidRDefault="00E86D3F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p w:rsidR="00E86D3F" w:rsidRPr="009A2A6C" w:rsidRDefault="00E86D3F" w:rsidP="00E86D3F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  <w:r w:rsidRPr="009A2A6C">
        <w:rPr>
          <w:rFonts w:ascii="Times New Roman" w:hAnsi="Times New Roman" w:cs="Times New Roman"/>
          <w:b/>
          <w:szCs w:val="28"/>
        </w:rPr>
        <w:t>Сведения</w:t>
      </w:r>
    </w:p>
    <w:p w:rsidR="00E86D3F" w:rsidRDefault="00E86D3F" w:rsidP="00E86D3F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  <w:r w:rsidRPr="009A2A6C">
        <w:rPr>
          <w:rFonts w:ascii="Times New Roman" w:hAnsi="Times New Roman" w:cs="Times New Roman"/>
          <w:b/>
          <w:szCs w:val="28"/>
        </w:rPr>
        <w:t xml:space="preserve">о выявленных фактах недостоверности сведений </w:t>
      </w:r>
    </w:p>
    <w:p w:rsidR="00E86D3F" w:rsidRDefault="00E86D3F" w:rsidP="00E86D3F">
      <w:pPr>
        <w:pStyle w:val="2"/>
        <w:spacing w:after="0" w:line="240" w:lineRule="auto"/>
        <w:ind w:left="1418" w:firstLine="709"/>
        <w:rPr>
          <w:color w:val="000000"/>
          <w:sz w:val="24"/>
          <w:szCs w:val="24"/>
        </w:rPr>
      </w:pPr>
    </w:p>
    <w:tbl>
      <w:tblPr>
        <w:tblW w:w="965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3260"/>
        <w:gridCol w:w="2838"/>
        <w:gridCol w:w="11"/>
      </w:tblGrid>
      <w:tr w:rsidR="00E86D3F" w:rsidRPr="009B1134" w:rsidTr="00E86D3F">
        <w:trPr>
          <w:gridAfter w:val="1"/>
          <w:wAfter w:w="11" w:type="dxa"/>
        </w:trPr>
        <w:tc>
          <w:tcPr>
            <w:tcW w:w="3545" w:type="dxa"/>
            <w:shd w:val="clear" w:color="auto" w:fill="auto"/>
          </w:tcPr>
          <w:p w:rsidR="00E86D3F" w:rsidRPr="009B1134" w:rsidRDefault="00E86D3F" w:rsidP="005244D4">
            <w:pPr>
              <w:pStyle w:val="2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B1134">
              <w:rPr>
                <w:b/>
                <w:sz w:val="24"/>
                <w:szCs w:val="24"/>
              </w:rPr>
              <w:t>Представлено зарегистрированным кандидатом</w:t>
            </w:r>
          </w:p>
        </w:tc>
        <w:tc>
          <w:tcPr>
            <w:tcW w:w="3260" w:type="dxa"/>
            <w:shd w:val="clear" w:color="auto" w:fill="auto"/>
          </w:tcPr>
          <w:p w:rsidR="00E86D3F" w:rsidRPr="009B1134" w:rsidRDefault="00E86D3F" w:rsidP="005244D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</w:p>
          <w:p w:rsidR="00E86D3F" w:rsidRPr="009B1134" w:rsidRDefault="00E86D3F" w:rsidP="005244D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проверки</w:t>
            </w:r>
          </w:p>
        </w:tc>
        <w:tc>
          <w:tcPr>
            <w:tcW w:w="2838" w:type="dxa"/>
            <w:shd w:val="clear" w:color="auto" w:fill="auto"/>
          </w:tcPr>
          <w:p w:rsidR="00E86D3F" w:rsidRPr="009B1134" w:rsidRDefault="00E86D3F" w:rsidP="005244D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Организация, </w:t>
            </w:r>
          </w:p>
          <w:p w:rsidR="00E86D3F" w:rsidRPr="009B1134" w:rsidRDefault="00E86D3F" w:rsidP="005244D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представившая сведения</w:t>
            </w:r>
          </w:p>
        </w:tc>
      </w:tr>
      <w:tr w:rsidR="00E86D3F" w:rsidRPr="009B1134" w:rsidTr="00E86D3F">
        <w:tc>
          <w:tcPr>
            <w:tcW w:w="9654" w:type="dxa"/>
            <w:gridSpan w:val="4"/>
            <w:shd w:val="clear" w:color="auto" w:fill="auto"/>
          </w:tcPr>
          <w:p w:rsidR="00E86D3F" w:rsidRPr="009B1134" w:rsidRDefault="00E86D3F" w:rsidP="005244D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D70">
              <w:rPr>
                <w:b/>
                <w:sz w:val="24"/>
                <w:szCs w:val="24"/>
              </w:rPr>
              <w:t>Доходы</w:t>
            </w:r>
          </w:p>
        </w:tc>
      </w:tr>
      <w:tr w:rsidR="00E86D3F" w:rsidRPr="009B1134" w:rsidTr="00E86D3F">
        <w:trPr>
          <w:gridAfter w:val="1"/>
          <w:wAfter w:w="11" w:type="dxa"/>
        </w:trPr>
        <w:tc>
          <w:tcPr>
            <w:tcW w:w="3545" w:type="dxa"/>
            <w:vMerge w:val="restart"/>
            <w:shd w:val="clear" w:color="auto" w:fill="auto"/>
          </w:tcPr>
          <w:p w:rsidR="00E86D3F" w:rsidRPr="00E86D3F" w:rsidRDefault="00E86D3F" w:rsidP="00E86D3F">
            <w:pPr>
              <w:pStyle w:val="a8"/>
              <w:numPr>
                <w:ilvl w:val="0"/>
                <w:numId w:val="11"/>
              </w:numPr>
              <w:tabs>
                <w:tab w:val="left" w:pos="173"/>
                <w:tab w:val="left" w:pos="315"/>
              </w:tabs>
              <w:ind w:left="38" w:firstLine="0"/>
              <w:rPr>
                <w:b/>
                <w:sz w:val="24"/>
                <w:szCs w:val="24"/>
              </w:rPr>
            </w:pPr>
            <w:r w:rsidRPr="00E86D3F">
              <w:rPr>
                <w:color w:val="000000"/>
                <w:sz w:val="24"/>
                <w:szCs w:val="24"/>
              </w:rPr>
              <w:t xml:space="preserve">зарплата, Управление Федеральной службы войск национальной гвардии Российской Федерации, </w:t>
            </w:r>
          </w:p>
          <w:p w:rsidR="00E86D3F" w:rsidRPr="00E86D3F" w:rsidRDefault="00E86D3F" w:rsidP="00E86D3F">
            <w:pPr>
              <w:pStyle w:val="a8"/>
              <w:tabs>
                <w:tab w:val="left" w:pos="173"/>
                <w:tab w:val="left" w:pos="315"/>
              </w:tabs>
              <w:ind w:left="38"/>
              <w:rPr>
                <w:b/>
                <w:sz w:val="24"/>
                <w:szCs w:val="24"/>
              </w:rPr>
            </w:pPr>
            <w:r w:rsidRPr="00E86D3F">
              <w:rPr>
                <w:color w:val="000000"/>
                <w:sz w:val="24"/>
                <w:szCs w:val="24"/>
              </w:rPr>
              <w:t>1 466 993.18 руб.</w:t>
            </w:r>
            <w:r w:rsidRPr="00E86D3F">
              <w:rPr>
                <w:color w:val="000000"/>
                <w:sz w:val="24"/>
                <w:szCs w:val="24"/>
              </w:rPr>
              <w:t>;</w:t>
            </w:r>
          </w:p>
          <w:p w:rsidR="00E86D3F" w:rsidRPr="00E86D3F" w:rsidRDefault="00E86D3F" w:rsidP="00E86D3F">
            <w:pPr>
              <w:pStyle w:val="a8"/>
              <w:numPr>
                <w:ilvl w:val="0"/>
                <w:numId w:val="11"/>
              </w:numPr>
              <w:tabs>
                <w:tab w:val="left" w:pos="173"/>
                <w:tab w:val="left" w:pos="315"/>
              </w:tabs>
              <w:ind w:left="38" w:firstLine="0"/>
              <w:rPr>
                <w:b/>
                <w:sz w:val="24"/>
                <w:szCs w:val="24"/>
              </w:rPr>
            </w:pPr>
            <w:r w:rsidRPr="00E86D3F">
              <w:rPr>
                <w:color w:val="000000"/>
                <w:sz w:val="24"/>
                <w:szCs w:val="24"/>
              </w:rPr>
              <w:t xml:space="preserve"> ежемесячные денежные выплаты ветеранам боевых </w:t>
            </w:r>
            <w:r w:rsidRPr="00E86D3F">
              <w:rPr>
                <w:color w:val="000000"/>
                <w:sz w:val="24"/>
                <w:szCs w:val="24"/>
              </w:rPr>
              <w:lastRenderedPageBreak/>
              <w:t xml:space="preserve">действий, СФР, 19 870,56 руб. </w:t>
            </w:r>
          </w:p>
        </w:tc>
        <w:tc>
          <w:tcPr>
            <w:tcW w:w="3260" w:type="dxa"/>
            <w:shd w:val="clear" w:color="auto" w:fill="auto"/>
          </w:tcPr>
          <w:p w:rsidR="00E86D3F" w:rsidRPr="00E86D3F" w:rsidRDefault="00E86D3F" w:rsidP="00E86D3F">
            <w:pPr>
              <w:pStyle w:val="a8"/>
              <w:numPr>
                <w:ilvl w:val="0"/>
                <w:numId w:val="12"/>
              </w:numPr>
              <w:tabs>
                <w:tab w:val="left" w:pos="302"/>
              </w:tabs>
              <w:ind w:left="0" w:firstLine="0"/>
              <w:rPr>
                <w:b/>
                <w:sz w:val="24"/>
                <w:szCs w:val="24"/>
              </w:rPr>
            </w:pPr>
            <w:r w:rsidRPr="00E86D3F">
              <w:rPr>
                <w:rFonts w:eastAsia="Calibri"/>
                <w:sz w:val="24"/>
                <w:szCs w:val="24"/>
              </w:rPr>
              <w:lastRenderedPageBreak/>
              <w:t>ежемесячные денежные выплаты ветеранам боевых действий, Отделение Фонда пенсионного и социального страхования РФ по ЯНАО – 6 623,52 руб.</w:t>
            </w:r>
          </w:p>
        </w:tc>
        <w:tc>
          <w:tcPr>
            <w:tcW w:w="2838" w:type="dxa"/>
            <w:shd w:val="clear" w:color="auto" w:fill="auto"/>
          </w:tcPr>
          <w:p w:rsidR="00E86D3F" w:rsidRPr="00E86D3F" w:rsidRDefault="00E86D3F" w:rsidP="00E86D3F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D3F">
              <w:rPr>
                <w:rFonts w:ascii="Times New Roman" w:eastAsia="Calibri" w:hAnsi="Times New Roman" w:cs="Times New Roman"/>
                <w:sz w:val="24"/>
                <w:szCs w:val="24"/>
              </w:rPr>
              <w:t>Отделение Фонда пенсионного и социального страхования РФ по ЯНАО</w:t>
            </w:r>
          </w:p>
        </w:tc>
      </w:tr>
      <w:tr w:rsidR="00E86D3F" w:rsidRPr="009B1134" w:rsidTr="00E86D3F">
        <w:trPr>
          <w:gridAfter w:val="1"/>
          <w:wAfter w:w="11" w:type="dxa"/>
        </w:trPr>
        <w:tc>
          <w:tcPr>
            <w:tcW w:w="3545" w:type="dxa"/>
            <w:vMerge/>
            <w:shd w:val="clear" w:color="auto" w:fill="auto"/>
          </w:tcPr>
          <w:p w:rsidR="00E86D3F" w:rsidRPr="00E86D3F" w:rsidRDefault="00E86D3F" w:rsidP="00E86D3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260" w:type="dxa"/>
            <w:shd w:val="clear" w:color="auto" w:fill="auto"/>
          </w:tcPr>
          <w:p w:rsidR="00E86D3F" w:rsidRPr="00E86D3F" w:rsidRDefault="00E86D3F" w:rsidP="00E86D3F">
            <w:pPr>
              <w:tabs>
                <w:tab w:val="left" w:pos="294"/>
              </w:tabs>
              <w:rPr>
                <w:sz w:val="24"/>
                <w:szCs w:val="24"/>
              </w:rPr>
            </w:pPr>
            <w:r w:rsidRPr="00E86D3F">
              <w:rPr>
                <w:sz w:val="24"/>
                <w:szCs w:val="24"/>
              </w:rPr>
              <w:t xml:space="preserve">Помимо указанных </w:t>
            </w:r>
            <w:r w:rsidRPr="00E86D3F">
              <w:rPr>
                <w:sz w:val="24"/>
                <w:szCs w:val="24"/>
              </w:rPr>
              <w:lastRenderedPageBreak/>
              <w:t>кандидатом сведений установлено:</w:t>
            </w:r>
          </w:p>
          <w:p w:rsidR="00E86D3F" w:rsidRPr="00E86D3F" w:rsidRDefault="00E86D3F" w:rsidP="00E86D3F">
            <w:pPr>
              <w:pStyle w:val="a8"/>
              <w:numPr>
                <w:ilvl w:val="0"/>
                <w:numId w:val="10"/>
              </w:numPr>
              <w:tabs>
                <w:tab w:val="left" w:pos="294"/>
              </w:tabs>
              <w:ind w:left="0" w:firstLine="0"/>
              <w:rPr>
                <w:sz w:val="24"/>
                <w:szCs w:val="24"/>
              </w:rPr>
            </w:pPr>
            <w:r w:rsidRPr="00E86D3F">
              <w:rPr>
                <w:sz w:val="24"/>
                <w:szCs w:val="24"/>
              </w:rPr>
              <w:t>проценты (доход от вкладов)</w:t>
            </w:r>
            <w:r w:rsidRPr="00E86D3F">
              <w:rPr>
                <w:sz w:val="24"/>
                <w:szCs w:val="24"/>
              </w:rPr>
              <w:t xml:space="preserve">, </w:t>
            </w:r>
            <w:r w:rsidRPr="00E86D3F">
              <w:rPr>
                <w:sz w:val="24"/>
                <w:szCs w:val="24"/>
              </w:rPr>
              <w:t xml:space="preserve">АО «Тинькофф Банк» </w:t>
            </w:r>
            <w:r w:rsidRPr="00E86D3F">
              <w:rPr>
                <w:bCs/>
                <w:color w:val="000000"/>
                <w:sz w:val="24"/>
                <w:szCs w:val="24"/>
              </w:rPr>
              <w:t>- 1.27 руб.;</w:t>
            </w:r>
          </w:p>
          <w:p w:rsidR="00E86D3F" w:rsidRPr="00E86D3F" w:rsidRDefault="00E86D3F" w:rsidP="00E86D3F">
            <w:pPr>
              <w:pStyle w:val="a8"/>
              <w:numPr>
                <w:ilvl w:val="0"/>
                <w:numId w:val="10"/>
              </w:numPr>
              <w:tabs>
                <w:tab w:val="left" w:pos="294"/>
              </w:tabs>
              <w:ind w:left="0" w:firstLine="0"/>
              <w:rPr>
                <w:sz w:val="24"/>
                <w:szCs w:val="24"/>
              </w:rPr>
            </w:pPr>
            <w:r w:rsidRPr="00E86D3F">
              <w:rPr>
                <w:rFonts w:eastAsia="Calibri"/>
                <w:spacing w:val="-2"/>
                <w:sz w:val="24"/>
                <w:szCs w:val="24"/>
              </w:rPr>
              <w:t xml:space="preserve">социальные выплаты, </w:t>
            </w:r>
            <w:r w:rsidRPr="00E86D3F">
              <w:rPr>
                <w:rFonts w:eastAsia="Calibri"/>
                <w:spacing w:val="-2"/>
                <w:sz w:val="24"/>
                <w:szCs w:val="24"/>
              </w:rPr>
              <w:t>Департамент по труду и социальной защите населения Администрации города Салехарда</w:t>
            </w:r>
            <w:r w:rsidRPr="00E86D3F">
              <w:rPr>
                <w:rFonts w:eastAsia="Calibri"/>
                <w:sz w:val="24"/>
                <w:szCs w:val="24"/>
              </w:rPr>
              <w:t xml:space="preserve"> – 53 906,94 руб.</w:t>
            </w:r>
          </w:p>
        </w:tc>
        <w:tc>
          <w:tcPr>
            <w:tcW w:w="2838" w:type="dxa"/>
            <w:shd w:val="clear" w:color="auto" w:fill="auto"/>
          </w:tcPr>
          <w:p w:rsidR="00E86D3F" w:rsidRPr="00E86D3F" w:rsidRDefault="00E86D3F" w:rsidP="00E86D3F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D3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УФНС по ЯНАО</w:t>
            </w:r>
          </w:p>
        </w:tc>
      </w:tr>
      <w:tr w:rsidR="00E86D3F" w:rsidRPr="009B1134" w:rsidTr="00E86D3F">
        <w:tc>
          <w:tcPr>
            <w:tcW w:w="9654" w:type="dxa"/>
            <w:gridSpan w:val="4"/>
            <w:shd w:val="clear" w:color="auto" w:fill="auto"/>
          </w:tcPr>
          <w:p w:rsidR="00E86D3F" w:rsidRPr="009B1134" w:rsidRDefault="00E86D3F" w:rsidP="005244D4">
            <w:pPr>
              <w:pStyle w:val="2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Транспортные средства</w:t>
            </w:r>
          </w:p>
        </w:tc>
      </w:tr>
      <w:tr w:rsidR="00E86D3F" w:rsidRPr="009B1134" w:rsidTr="00E86D3F">
        <w:trPr>
          <w:gridAfter w:val="1"/>
          <w:wAfter w:w="11" w:type="dxa"/>
        </w:trPr>
        <w:tc>
          <w:tcPr>
            <w:tcW w:w="3545" w:type="dxa"/>
            <w:shd w:val="clear" w:color="auto" w:fill="auto"/>
          </w:tcPr>
          <w:p w:rsidR="00E86D3F" w:rsidRDefault="00E86D3F" w:rsidP="00E86D3F">
            <w:pPr>
              <w:pStyle w:val="a8"/>
              <w:numPr>
                <w:ilvl w:val="0"/>
                <w:numId w:val="9"/>
              </w:numPr>
              <w:tabs>
                <w:tab w:val="left" w:pos="255"/>
              </w:tabs>
              <w:autoSpaceDE w:val="0"/>
              <w:autoSpaceDN w:val="0"/>
              <w:spacing w:after="80"/>
              <w:ind w:left="0" w:firstLine="0"/>
              <w:rPr>
                <w:sz w:val="24"/>
                <w:szCs w:val="24"/>
              </w:rPr>
            </w:pPr>
            <w:r w:rsidRPr="00281F14">
              <w:rPr>
                <w:sz w:val="24"/>
                <w:szCs w:val="24"/>
              </w:rPr>
              <w:t>автомобиль легковой, Нива, Шевроле, 2007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г.в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281F14">
              <w:rPr>
                <w:sz w:val="24"/>
                <w:szCs w:val="24"/>
              </w:rPr>
              <w:t xml:space="preserve">; </w:t>
            </w:r>
          </w:p>
          <w:p w:rsidR="00E86D3F" w:rsidRDefault="00E86D3F" w:rsidP="00E86D3F">
            <w:pPr>
              <w:pStyle w:val="a8"/>
              <w:numPr>
                <w:ilvl w:val="0"/>
                <w:numId w:val="9"/>
              </w:numPr>
              <w:tabs>
                <w:tab w:val="left" w:pos="255"/>
              </w:tabs>
              <w:autoSpaceDE w:val="0"/>
              <w:autoSpaceDN w:val="0"/>
              <w:spacing w:after="80"/>
              <w:ind w:left="0" w:firstLine="0"/>
              <w:rPr>
                <w:sz w:val="24"/>
                <w:szCs w:val="24"/>
              </w:rPr>
            </w:pPr>
            <w:r w:rsidRPr="00281F14">
              <w:rPr>
                <w:sz w:val="24"/>
                <w:szCs w:val="24"/>
              </w:rPr>
              <w:t>самоходное судно внутреннего плавания, маломерное м</w:t>
            </w:r>
            <w:r>
              <w:rPr>
                <w:sz w:val="24"/>
                <w:szCs w:val="24"/>
              </w:rPr>
              <w:t>о</w:t>
            </w:r>
            <w:r w:rsidRPr="00281F14">
              <w:rPr>
                <w:sz w:val="24"/>
                <w:szCs w:val="24"/>
              </w:rPr>
              <w:t>торное судно</w:t>
            </w:r>
            <w:r>
              <w:rPr>
                <w:sz w:val="24"/>
                <w:szCs w:val="24"/>
              </w:rPr>
              <w:t>,</w:t>
            </w:r>
            <w:r w:rsidRPr="00281F14">
              <w:rPr>
                <w:sz w:val="24"/>
                <w:szCs w:val="24"/>
              </w:rPr>
              <w:t xml:space="preserve"> Казанка, 2м, 1990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г.в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281F14">
              <w:rPr>
                <w:sz w:val="24"/>
                <w:szCs w:val="24"/>
              </w:rPr>
              <w:t xml:space="preserve">; </w:t>
            </w:r>
          </w:p>
          <w:p w:rsidR="00E86D3F" w:rsidRPr="00281F14" w:rsidRDefault="00E86D3F" w:rsidP="00E86D3F">
            <w:pPr>
              <w:pStyle w:val="a8"/>
              <w:numPr>
                <w:ilvl w:val="0"/>
                <w:numId w:val="9"/>
              </w:numPr>
              <w:tabs>
                <w:tab w:val="left" w:pos="255"/>
              </w:tabs>
              <w:autoSpaceDE w:val="0"/>
              <w:autoSpaceDN w:val="0"/>
              <w:spacing w:after="80"/>
              <w:ind w:left="0" w:firstLine="0"/>
              <w:rPr>
                <w:sz w:val="24"/>
                <w:szCs w:val="24"/>
              </w:rPr>
            </w:pPr>
            <w:r w:rsidRPr="00281F14">
              <w:rPr>
                <w:sz w:val="24"/>
                <w:szCs w:val="24"/>
              </w:rPr>
              <w:t>снегоход, "Тайга", СТ-500Д, 2006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г.в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E86D3F" w:rsidRPr="00281F14" w:rsidRDefault="00E86D3F" w:rsidP="005244D4">
            <w:pPr>
              <w:rPr>
                <w:sz w:val="24"/>
                <w:szCs w:val="24"/>
              </w:rPr>
            </w:pPr>
            <w:r w:rsidRPr="00281F14">
              <w:rPr>
                <w:sz w:val="24"/>
                <w:szCs w:val="24"/>
              </w:rPr>
              <w:t>Помимо указанных кандидатом сведений установлено:</w:t>
            </w:r>
          </w:p>
          <w:p w:rsidR="00E86D3F" w:rsidRPr="00281F14" w:rsidRDefault="00E86D3F" w:rsidP="005244D4">
            <w:pPr>
              <w:rPr>
                <w:sz w:val="24"/>
                <w:szCs w:val="24"/>
              </w:rPr>
            </w:pPr>
            <w:r w:rsidRPr="00281F14">
              <w:rPr>
                <w:sz w:val="24"/>
                <w:szCs w:val="24"/>
              </w:rPr>
              <w:t>самоходное судно внутреннего плавания, маломерное м</w:t>
            </w:r>
            <w:r>
              <w:rPr>
                <w:sz w:val="24"/>
                <w:szCs w:val="24"/>
              </w:rPr>
              <w:t>о</w:t>
            </w:r>
            <w:r w:rsidRPr="00281F14">
              <w:rPr>
                <w:sz w:val="24"/>
                <w:szCs w:val="24"/>
              </w:rPr>
              <w:t>торное судно</w:t>
            </w:r>
            <w:r>
              <w:rPr>
                <w:sz w:val="24"/>
                <w:szCs w:val="24"/>
              </w:rPr>
              <w:t>,</w:t>
            </w:r>
            <w:r w:rsidRPr="00281F14">
              <w:rPr>
                <w:sz w:val="24"/>
                <w:szCs w:val="24"/>
              </w:rPr>
              <w:t xml:space="preserve"> Казанка 5М3, 1987 </w:t>
            </w:r>
            <w:proofErr w:type="spellStart"/>
            <w:r w:rsidRPr="00281F14">
              <w:rPr>
                <w:sz w:val="24"/>
                <w:szCs w:val="24"/>
              </w:rPr>
              <w:t>г.в</w:t>
            </w:r>
            <w:proofErr w:type="spellEnd"/>
            <w:r w:rsidRPr="00281F14">
              <w:rPr>
                <w:sz w:val="24"/>
                <w:szCs w:val="24"/>
              </w:rPr>
              <w:t>.</w:t>
            </w:r>
          </w:p>
        </w:tc>
        <w:tc>
          <w:tcPr>
            <w:tcW w:w="2838" w:type="dxa"/>
            <w:shd w:val="clear" w:color="auto" w:fill="auto"/>
          </w:tcPr>
          <w:p w:rsidR="00E86D3F" w:rsidRPr="00281F14" w:rsidRDefault="00E86D3F" w:rsidP="005244D4">
            <w:pPr>
              <w:pStyle w:val="2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281F14">
              <w:rPr>
                <w:sz w:val="24"/>
                <w:szCs w:val="24"/>
              </w:rPr>
              <w:t>ГУ МЧС России по ЯНАО</w:t>
            </w:r>
          </w:p>
        </w:tc>
      </w:tr>
      <w:tr w:rsidR="00E86D3F" w:rsidRPr="009B1134" w:rsidTr="00E86D3F">
        <w:tc>
          <w:tcPr>
            <w:tcW w:w="9654" w:type="dxa"/>
            <w:gridSpan w:val="4"/>
            <w:shd w:val="clear" w:color="auto" w:fill="auto"/>
          </w:tcPr>
          <w:p w:rsidR="00E86D3F" w:rsidRPr="00281F14" w:rsidRDefault="00E86D3F" w:rsidP="005244D4">
            <w:pPr>
              <w:pStyle w:val="2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81F14">
              <w:rPr>
                <w:b/>
                <w:sz w:val="24"/>
                <w:szCs w:val="24"/>
              </w:rPr>
              <w:t xml:space="preserve">Денежные средства и драгоценные металлы, находящиеся </w:t>
            </w:r>
          </w:p>
          <w:p w:rsidR="00E86D3F" w:rsidRPr="00281F14" w:rsidRDefault="00E86D3F" w:rsidP="005244D4">
            <w:pPr>
              <w:pStyle w:val="2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281F14">
              <w:rPr>
                <w:b/>
                <w:sz w:val="24"/>
                <w:szCs w:val="24"/>
              </w:rPr>
              <w:t>на счетах (во вкладах) в банках</w:t>
            </w:r>
          </w:p>
        </w:tc>
      </w:tr>
      <w:tr w:rsidR="00E86D3F" w:rsidRPr="009B1134" w:rsidTr="00E86D3F">
        <w:trPr>
          <w:gridAfter w:val="1"/>
          <w:wAfter w:w="11" w:type="dxa"/>
        </w:trPr>
        <w:tc>
          <w:tcPr>
            <w:tcW w:w="3545" w:type="dxa"/>
            <w:shd w:val="clear" w:color="auto" w:fill="auto"/>
          </w:tcPr>
          <w:p w:rsidR="00E86D3F" w:rsidRPr="00EA6F4E" w:rsidRDefault="00E86D3F" w:rsidP="005244D4">
            <w:pPr>
              <w:pStyle w:val="a8"/>
              <w:tabs>
                <w:tab w:val="left" w:pos="255"/>
              </w:tabs>
              <w:autoSpaceDE w:val="0"/>
              <w:autoSpaceDN w:val="0"/>
              <w:spacing w:after="80"/>
              <w:ind w:left="0"/>
              <w:rPr>
                <w:sz w:val="24"/>
                <w:szCs w:val="24"/>
              </w:rPr>
            </w:pPr>
            <w:r w:rsidRPr="00EA6F4E">
              <w:rPr>
                <w:sz w:val="24"/>
                <w:szCs w:val="24"/>
              </w:rPr>
              <w:t xml:space="preserve">вклады в банках – пятнадцать счетов: общая сумма остатков </w:t>
            </w:r>
            <w:r w:rsidRPr="00EA6F4E">
              <w:rPr>
                <w:kern w:val="28"/>
                <w:sz w:val="24"/>
                <w:szCs w:val="24"/>
              </w:rPr>
              <w:t xml:space="preserve">денежных средств </w:t>
            </w:r>
            <w:r w:rsidRPr="00EA6F4E">
              <w:rPr>
                <w:sz w:val="24"/>
                <w:szCs w:val="24"/>
              </w:rPr>
              <w:t xml:space="preserve">– </w:t>
            </w:r>
            <w:r w:rsidR="00EA6F4E" w:rsidRPr="00EA6F4E">
              <w:rPr>
                <w:sz w:val="24"/>
                <w:szCs w:val="24"/>
              </w:rPr>
              <w:t>2 355 664 руб. 62 коп.</w:t>
            </w:r>
          </w:p>
        </w:tc>
        <w:tc>
          <w:tcPr>
            <w:tcW w:w="3260" w:type="dxa"/>
            <w:shd w:val="clear" w:color="auto" w:fill="auto"/>
          </w:tcPr>
          <w:p w:rsidR="00E86D3F" w:rsidRPr="00281F14" w:rsidRDefault="00E86D3F" w:rsidP="00EA6F4E">
            <w:pPr>
              <w:rPr>
                <w:sz w:val="24"/>
                <w:szCs w:val="24"/>
              </w:rPr>
            </w:pPr>
            <w:r w:rsidRPr="00281F14">
              <w:rPr>
                <w:sz w:val="24"/>
                <w:szCs w:val="24"/>
              </w:rPr>
              <w:t xml:space="preserve">вклады в банках – двадцать девять счетов: общая сумма остатков </w:t>
            </w:r>
            <w:r w:rsidRPr="00281F14">
              <w:rPr>
                <w:kern w:val="28"/>
                <w:sz w:val="24"/>
                <w:szCs w:val="24"/>
              </w:rPr>
              <w:t xml:space="preserve">денежных средств </w:t>
            </w:r>
            <w:r w:rsidRPr="00281F14">
              <w:rPr>
                <w:sz w:val="24"/>
                <w:szCs w:val="24"/>
              </w:rPr>
              <w:t xml:space="preserve">– </w:t>
            </w:r>
            <w:r w:rsidR="00EA6F4E">
              <w:rPr>
                <w:sz w:val="24"/>
                <w:szCs w:val="24"/>
              </w:rPr>
              <w:t>2 355 791</w:t>
            </w:r>
            <w:r w:rsidRPr="00281F14">
              <w:rPr>
                <w:sz w:val="24"/>
                <w:szCs w:val="24"/>
              </w:rPr>
              <w:t xml:space="preserve"> руб. </w:t>
            </w:r>
            <w:r w:rsidR="00EA6F4E">
              <w:rPr>
                <w:sz w:val="24"/>
                <w:szCs w:val="24"/>
              </w:rPr>
              <w:t>81</w:t>
            </w:r>
            <w:bookmarkStart w:id="0" w:name="_GoBack"/>
            <w:bookmarkEnd w:id="0"/>
            <w:r w:rsidRPr="00281F14">
              <w:rPr>
                <w:sz w:val="24"/>
                <w:szCs w:val="24"/>
              </w:rPr>
              <w:t xml:space="preserve"> коп.</w:t>
            </w:r>
          </w:p>
        </w:tc>
        <w:tc>
          <w:tcPr>
            <w:tcW w:w="2838" w:type="dxa"/>
            <w:shd w:val="clear" w:color="auto" w:fill="auto"/>
          </w:tcPr>
          <w:p w:rsidR="00E86D3F" w:rsidRPr="00281F14" w:rsidRDefault="00E86D3F" w:rsidP="005244D4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 w:rsidRPr="00281F14">
              <w:rPr>
                <w:sz w:val="24"/>
                <w:szCs w:val="24"/>
              </w:rPr>
              <w:t>Центральный банк Российской Федерации</w:t>
            </w:r>
          </w:p>
        </w:tc>
      </w:tr>
    </w:tbl>
    <w:p w:rsidR="00E86D3F" w:rsidRDefault="00E86D3F" w:rsidP="00E86D3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p w:rsidR="00C11E8A" w:rsidRPr="00390570" w:rsidRDefault="00C11E8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C11E8A" w:rsidRPr="00390570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E7AAC"/>
    <w:multiLevelType w:val="hybridMultilevel"/>
    <w:tmpl w:val="029EA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CE7A04"/>
    <w:multiLevelType w:val="hybridMultilevel"/>
    <w:tmpl w:val="038E9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FE024C"/>
    <w:multiLevelType w:val="hybridMultilevel"/>
    <w:tmpl w:val="1254A364"/>
    <w:lvl w:ilvl="0" w:tplc="F202F48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177F37"/>
    <w:multiLevelType w:val="hybridMultilevel"/>
    <w:tmpl w:val="EEC4869C"/>
    <w:lvl w:ilvl="0" w:tplc="CDA26D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10"/>
  </w:num>
  <w:num w:numId="5">
    <w:abstractNumId w:val="1"/>
  </w:num>
  <w:num w:numId="6">
    <w:abstractNumId w:val="8"/>
  </w:num>
  <w:num w:numId="7">
    <w:abstractNumId w:val="6"/>
  </w:num>
  <w:num w:numId="8">
    <w:abstractNumId w:val="4"/>
  </w:num>
  <w:num w:numId="9">
    <w:abstractNumId w:val="3"/>
  </w:num>
  <w:num w:numId="10">
    <w:abstractNumId w:val="5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804E7"/>
    <w:rsid w:val="00094C7C"/>
    <w:rsid w:val="000B4E13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14B"/>
    <w:rsid w:val="002035DF"/>
    <w:rsid w:val="00221AA0"/>
    <w:rsid w:val="00222CB5"/>
    <w:rsid w:val="00291AFF"/>
    <w:rsid w:val="002F4896"/>
    <w:rsid w:val="0032486A"/>
    <w:rsid w:val="00336E0F"/>
    <w:rsid w:val="00390570"/>
    <w:rsid w:val="003B0B3C"/>
    <w:rsid w:val="003C3622"/>
    <w:rsid w:val="003C371C"/>
    <w:rsid w:val="003D27ED"/>
    <w:rsid w:val="003E1D9E"/>
    <w:rsid w:val="003E4DB1"/>
    <w:rsid w:val="003F5494"/>
    <w:rsid w:val="004420E4"/>
    <w:rsid w:val="00455D3F"/>
    <w:rsid w:val="00463D11"/>
    <w:rsid w:val="00471495"/>
    <w:rsid w:val="00474403"/>
    <w:rsid w:val="004B090B"/>
    <w:rsid w:val="004E290E"/>
    <w:rsid w:val="004F5662"/>
    <w:rsid w:val="00510108"/>
    <w:rsid w:val="00517A6D"/>
    <w:rsid w:val="005363A5"/>
    <w:rsid w:val="005834C5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91A88"/>
    <w:rsid w:val="007C6B25"/>
    <w:rsid w:val="007D2420"/>
    <w:rsid w:val="00801040"/>
    <w:rsid w:val="00814E79"/>
    <w:rsid w:val="00826855"/>
    <w:rsid w:val="00834B98"/>
    <w:rsid w:val="00856367"/>
    <w:rsid w:val="00880E66"/>
    <w:rsid w:val="008E38AA"/>
    <w:rsid w:val="008E42ED"/>
    <w:rsid w:val="00905260"/>
    <w:rsid w:val="00907EB9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170A5"/>
    <w:rsid w:val="00B403C5"/>
    <w:rsid w:val="00B84851"/>
    <w:rsid w:val="00BA6760"/>
    <w:rsid w:val="00BE32FB"/>
    <w:rsid w:val="00BF387F"/>
    <w:rsid w:val="00C06F07"/>
    <w:rsid w:val="00C11E8A"/>
    <w:rsid w:val="00C53267"/>
    <w:rsid w:val="00C5622B"/>
    <w:rsid w:val="00C6251A"/>
    <w:rsid w:val="00C73D79"/>
    <w:rsid w:val="00C741DF"/>
    <w:rsid w:val="00C90B69"/>
    <w:rsid w:val="00CB26A8"/>
    <w:rsid w:val="00CB2E36"/>
    <w:rsid w:val="00CB61B7"/>
    <w:rsid w:val="00CB7DDA"/>
    <w:rsid w:val="00CD05F4"/>
    <w:rsid w:val="00CF1373"/>
    <w:rsid w:val="00D1101F"/>
    <w:rsid w:val="00D13D74"/>
    <w:rsid w:val="00D26DBB"/>
    <w:rsid w:val="00D45714"/>
    <w:rsid w:val="00D92B85"/>
    <w:rsid w:val="00DB160C"/>
    <w:rsid w:val="00DC1530"/>
    <w:rsid w:val="00DC3374"/>
    <w:rsid w:val="00E36C76"/>
    <w:rsid w:val="00E578B8"/>
    <w:rsid w:val="00E777E6"/>
    <w:rsid w:val="00E86D3F"/>
    <w:rsid w:val="00EA6F4E"/>
    <w:rsid w:val="00F26B9D"/>
    <w:rsid w:val="00F51F58"/>
    <w:rsid w:val="00F70891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CA369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F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8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67</cp:revision>
  <cp:lastPrinted>2024-07-29T14:07:00Z</cp:lastPrinted>
  <dcterms:created xsi:type="dcterms:W3CDTF">2019-07-14T10:59:00Z</dcterms:created>
  <dcterms:modified xsi:type="dcterms:W3CDTF">2024-07-29T14:07:00Z</dcterms:modified>
</cp:coreProperties>
</file>