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583552" w:rsidRDefault="006633B0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6633B0">
        <w:rPr>
          <w:sz w:val="28"/>
          <w:szCs w:val="28"/>
        </w:rPr>
        <w:t>ПЛАТОНОВА РОЗА ЮРЬЕВНА</w:t>
      </w:r>
    </w:p>
    <w:p w:rsidR="006633B0" w:rsidRPr="006633B0" w:rsidRDefault="006633B0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6633B0">
        <w:rPr>
          <w:b w:val="0"/>
          <w:sz w:val="28"/>
          <w:szCs w:val="28"/>
        </w:rPr>
        <w:t>680 728</w:t>
      </w:r>
      <w:r w:rsidR="00E3051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6633B0">
        <w:rPr>
          <w:b w:val="0"/>
          <w:sz w:val="28"/>
          <w:szCs w:val="28"/>
        </w:rPr>
        <w:t>81</w:t>
      </w:r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6633B0">
        <w:rPr>
          <w:b w:val="0"/>
          <w:sz w:val="28"/>
          <w:szCs w:val="28"/>
        </w:rPr>
        <w:t>ГБУЗ «</w:t>
      </w:r>
      <w:proofErr w:type="spellStart"/>
      <w:r w:rsidR="006633B0">
        <w:rPr>
          <w:b w:val="0"/>
          <w:sz w:val="28"/>
          <w:szCs w:val="28"/>
        </w:rPr>
        <w:t>Салехардская</w:t>
      </w:r>
      <w:proofErr w:type="spellEnd"/>
      <w:r w:rsidR="006633B0">
        <w:rPr>
          <w:b w:val="0"/>
          <w:sz w:val="28"/>
          <w:szCs w:val="28"/>
        </w:rPr>
        <w:t xml:space="preserve"> </w:t>
      </w:r>
      <w:r w:rsidR="006633B0" w:rsidRPr="006633B0">
        <w:rPr>
          <w:b w:val="0"/>
          <w:sz w:val="28"/>
        </w:rPr>
        <w:t>окружная клиническая больница</w:t>
      </w:r>
      <w:r w:rsidR="006633B0">
        <w:rPr>
          <w:b w:val="0"/>
          <w:sz w:val="28"/>
        </w:rPr>
        <w:t>»</w:t>
      </w:r>
      <w:r w:rsidR="00CB26A8" w:rsidRPr="006633B0">
        <w:rPr>
          <w:b w:val="0"/>
          <w:sz w:val="40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3C371C" w:rsidRPr="002F4896">
        <w:rPr>
          <w:b w:val="0"/>
          <w:sz w:val="28"/>
          <w:szCs w:val="28"/>
        </w:rPr>
        <w:t>ПАО</w:t>
      </w:r>
      <w:r w:rsidR="00056A2E">
        <w:rPr>
          <w:b w:val="0"/>
          <w:sz w:val="28"/>
          <w:szCs w:val="28"/>
        </w:rPr>
        <w:t xml:space="preserve"> Сбербанк</w:t>
      </w:r>
      <w:r w:rsidR="003C371C" w:rsidRPr="002F4896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4156BE">
        <w:rPr>
          <w:b w:val="0"/>
          <w:sz w:val="28"/>
          <w:szCs w:val="28"/>
        </w:rPr>
        <w:t xml:space="preserve">: квартиры: одна, Ямало-Ненецкий автономный округ, </w:t>
      </w:r>
      <w:r w:rsidR="006633B0">
        <w:rPr>
          <w:b w:val="0"/>
          <w:sz w:val="28"/>
          <w:szCs w:val="28"/>
        </w:rPr>
        <w:t>59.5</w:t>
      </w:r>
      <w:r w:rsidR="00056A2E">
        <w:rPr>
          <w:b w:val="0"/>
          <w:sz w:val="28"/>
          <w:szCs w:val="28"/>
        </w:rPr>
        <w:t xml:space="preserve"> </w:t>
      </w:r>
      <w:proofErr w:type="spellStart"/>
      <w:r w:rsidR="00056A2E">
        <w:rPr>
          <w:b w:val="0"/>
          <w:sz w:val="28"/>
          <w:szCs w:val="28"/>
        </w:rPr>
        <w:t>кв.м</w:t>
      </w:r>
      <w:proofErr w:type="spellEnd"/>
      <w:r w:rsidR="00056A2E">
        <w:rPr>
          <w:b w:val="0"/>
          <w:sz w:val="28"/>
          <w:szCs w:val="28"/>
        </w:rPr>
        <w:t>.</w:t>
      </w:r>
      <w:r w:rsidR="006633B0">
        <w:rPr>
          <w:b w:val="0"/>
          <w:sz w:val="28"/>
          <w:szCs w:val="28"/>
        </w:rPr>
        <w:t>, 1/5 доля в праве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6633B0">
        <w:rPr>
          <w:b w:val="0"/>
          <w:sz w:val="28"/>
          <w:szCs w:val="28"/>
        </w:rPr>
        <w:t>: одно: легковой автомобиль, КИА СЛС СПОРТТЕИД</w:t>
      </w:r>
      <w:r w:rsidR="00F11FAE">
        <w:rPr>
          <w:b w:val="0"/>
          <w:sz w:val="28"/>
          <w:szCs w:val="28"/>
        </w:rPr>
        <w:t>Ж</w:t>
      </w:r>
      <w:r w:rsidR="006633B0">
        <w:rPr>
          <w:b w:val="0"/>
          <w:sz w:val="28"/>
          <w:szCs w:val="28"/>
        </w:rPr>
        <w:t xml:space="preserve">, 2013 </w:t>
      </w:r>
      <w:proofErr w:type="spellStart"/>
      <w:r w:rsidR="006633B0">
        <w:rPr>
          <w:b w:val="0"/>
          <w:sz w:val="28"/>
          <w:szCs w:val="28"/>
        </w:rPr>
        <w:t>г.в</w:t>
      </w:r>
      <w:proofErr w:type="spellEnd"/>
      <w:r w:rsidR="006633B0">
        <w:rPr>
          <w:b w:val="0"/>
          <w:sz w:val="28"/>
          <w:szCs w:val="28"/>
        </w:rPr>
        <w:t>.</w:t>
      </w:r>
      <w:r w:rsidR="00AF6631" w:rsidRPr="00D26DBB">
        <w:rPr>
          <w:b w:val="0"/>
          <w:sz w:val="28"/>
          <w:szCs w:val="28"/>
        </w:rPr>
        <w:t>;</w:t>
      </w:r>
      <w:r w:rsidR="006633B0">
        <w:rPr>
          <w:b w:val="0"/>
          <w:sz w:val="28"/>
          <w:szCs w:val="28"/>
        </w:rPr>
        <w:t xml:space="preserve"> вклады в банках –четыре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6633B0">
        <w:rPr>
          <w:b w:val="0"/>
          <w:sz w:val="28"/>
          <w:szCs w:val="28"/>
        </w:rPr>
        <w:t>а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6633B0">
        <w:rPr>
          <w:b w:val="0"/>
          <w:sz w:val="28"/>
          <w:szCs w:val="28"/>
        </w:rPr>
        <w:t>307 597</w:t>
      </w:r>
      <w:r w:rsidR="00056A2E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6633B0">
        <w:rPr>
          <w:b w:val="0"/>
          <w:sz w:val="28"/>
          <w:szCs w:val="28"/>
        </w:rPr>
        <w:t>18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FA2C96" w:rsidRDefault="00FA2C96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3033EC" w:rsidRPr="009A2A6C" w:rsidRDefault="003033EC" w:rsidP="003033EC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3033EC" w:rsidRDefault="003033EC" w:rsidP="003033EC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3033EC" w:rsidRDefault="003033EC" w:rsidP="003033EC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692"/>
      </w:tblGrid>
      <w:tr w:rsidR="003033EC" w:rsidRPr="009B1134" w:rsidTr="00F11FAE">
        <w:tc>
          <w:tcPr>
            <w:tcW w:w="3828" w:type="dxa"/>
            <w:shd w:val="clear" w:color="auto" w:fill="auto"/>
          </w:tcPr>
          <w:p w:rsidR="003033EC" w:rsidRPr="009B1134" w:rsidRDefault="003033EC" w:rsidP="00D16C85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260" w:type="dxa"/>
            <w:shd w:val="clear" w:color="auto" w:fill="auto"/>
          </w:tcPr>
          <w:p w:rsidR="003033EC" w:rsidRPr="009B1134" w:rsidRDefault="003033EC" w:rsidP="00D16C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3033EC" w:rsidRPr="009B1134" w:rsidRDefault="003033EC" w:rsidP="00D16C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692" w:type="dxa"/>
            <w:shd w:val="clear" w:color="auto" w:fill="auto"/>
          </w:tcPr>
          <w:p w:rsidR="003033EC" w:rsidRPr="009B1134" w:rsidRDefault="003033EC" w:rsidP="00D16C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3033EC" w:rsidRPr="009B1134" w:rsidRDefault="003033EC" w:rsidP="00D16C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3033EC" w:rsidRPr="009B1134" w:rsidTr="00F11FAE">
        <w:tc>
          <w:tcPr>
            <w:tcW w:w="9780" w:type="dxa"/>
            <w:gridSpan w:val="3"/>
            <w:shd w:val="clear" w:color="auto" w:fill="auto"/>
          </w:tcPr>
          <w:p w:rsidR="003033EC" w:rsidRPr="009B1134" w:rsidRDefault="003033EC" w:rsidP="00D16C85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Доходы</w:t>
            </w:r>
          </w:p>
        </w:tc>
      </w:tr>
      <w:tr w:rsidR="003033EC" w:rsidRPr="009B1134" w:rsidTr="00F11FAE">
        <w:tc>
          <w:tcPr>
            <w:tcW w:w="3828" w:type="dxa"/>
            <w:shd w:val="clear" w:color="auto" w:fill="auto"/>
          </w:tcPr>
          <w:p w:rsidR="003033EC" w:rsidRPr="00FA2C96" w:rsidRDefault="003033EC" w:rsidP="00FA2C96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autoSpaceDE w:val="0"/>
              <w:autoSpaceDN w:val="0"/>
              <w:spacing w:after="80"/>
              <w:ind w:left="0" w:firstLine="0"/>
              <w:rPr>
                <w:sz w:val="24"/>
                <w:szCs w:val="24"/>
              </w:rPr>
            </w:pPr>
            <w:r w:rsidRPr="00FA2C96">
              <w:rPr>
                <w:sz w:val="24"/>
                <w:szCs w:val="24"/>
              </w:rPr>
              <w:t>Зарплата, ГБУЗ «</w:t>
            </w:r>
            <w:proofErr w:type="spellStart"/>
            <w:r w:rsidRPr="00FA2C96">
              <w:rPr>
                <w:sz w:val="24"/>
                <w:szCs w:val="24"/>
              </w:rPr>
              <w:t>Салехардская</w:t>
            </w:r>
            <w:proofErr w:type="spellEnd"/>
            <w:r w:rsidRPr="00FA2C96">
              <w:rPr>
                <w:sz w:val="24"/>
                <w:szCs w:val="24"/>
              </w:rPr>
              <w:t xml:space="preserve"> окружная клиническая больница» - 679 751,64 руб.;</w:t>
            </w:r>
          </w:p>
          <w:p w:rsidR="003033EC" w:rsidRPr="003033EC" w:rsidRDefault="003033EC" w:rsidP="00FA2C96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autoSpaceDE w:val="0"/>
              <w:autoSpaceDN w:val="0"/>
              <w:spacing w:after="80"/>
              <w:ind w:left="0" w:firstLine="0"/>
              <w:rPr>
                <w:sz w:val="24"/>
                <w:szCs w:val="24"/>
              </w:rPr>
            </w:pPr>
            <w:r w:rsidRPr="00FA2C96">
              <w:rPr>
                <w:sz w:val="24"/>
                <w:szCs w:val="24"/>
              </w:rPr>
              <w:t>Проценты (доход от вкладов) – 977,17 руб.</w:t>
            </w:r>
          </w:p>
        </w:tc>
        <w:tc>
          <w:tcPr>
            <w:tcW w:w="3260" w:type="dxa"/>
            <w:shd w:val="clear" w:color="auto" w:fill="auto"/>
          </w:tcPr>
          <w:p w:rsidR="003033EC" w:rsidRPr="009B1134" w:rsidRDefault="003033EC" w:rsidP="00FA2C96">
            <w:pPr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Помимо указанного кандидатом дохода установлено:</w:t>
            </w:r>
          </w:p>
          <w:p w:rsidR="003033EC" w:rsidRPr="009B1134" w:rsidRDefault="003033EC" w:rsidP="00FA2C96">
            <w:pPr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социальные выплаты, Департаментом</w:t>
            </w:r>
            <w:bookmarkStart w:id="0" w:name="_GoBack"/>
            <w:bookmarkEnd w:id="0"/>
            <w:r w:rsidRPr="009B1134">
              <w:rPr>
                <w:sz w:val="24"/>
                <w:szCs w:val="24"/>
              </w:rPr>
              <w:t xml:space="preserve"> по труду и социальной защите населения Администрации города Салехарда </w:t>
            </w:r>
            <w:r w:rsidR="00FA2C9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FA2C96">
              <w:rPr>
                <w:sz w:val="24"/>
                <w:szCs w:val="24"/>
              </w:rPr>
              <w:t>570 841,36 руб.</w:t>
            </w:r>
          </w:p>
        </w:tc>
        <w:tc>
          <w:tcPr>
            <w:tcW w:w="2692" w:type="dxa"/>
            <w:shd w:val="clear" w:color="auto" w:fill="auto"/>
          </w:tcPr>
          <w:p w:rsidR="003033EC" w:rsidRPr="009B1134" w:rsidRDefault="003033EC" w:rsidP="00FA2C96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Департаментом по труду и социальной защите населения Администрации города Салехарда</w:t>
            </w:r>
          </w:p>
        </w:tc>
      </w:tr>
      <w:tr w:rsidR="00F11FAE" w:rsidRPr="009B1134" w:rsidTr="00F11FAE">
        <w:tc>
          <w:tcPr>
            <w:tcW w:w="3828" w:type="dxa"/>
            <w:shd w:val="clear" w:color="auto" w:fill="auto"/>
          </w:tcPr>
          <w:p w:rsidR="00F11FAE" w:rsidRPr="00FA2C96" w:rsidRDefault="00F11FAE" w:rsidP="00F11FAE">
            <w:pPr>
              <w:pStyle w:val="a8"/>
              <w:tabs>
                <w:tab w:val="left" w:pos="255"/>
              </w:tabs>
              <w:autoSpaceDE w:val="0"/>
              <w:autoSpaceDN w:val="0"/>
              <w:spacing w:after="8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0" w:type="dxa"/>
            <w:shd w:val="clear" w:color="auto" w:fill="auto"/>
          </w:tcPr>
          <w:p w:rsidR="00F11FAE" w:rsidRPr="00F11FAE" w:rsidRDefault="00F11FAE" w:rsidP="00F11FAE">
            <w:pPr>
              <w:contextualSpacing/>
              <w:rPr>
                <w:rFonts w:eastAsia="Calibri"/>
                <w:sz w:val="24"/>
              </w:rPr>
            </w:pPr>
            <w:r w:rsidRPr="00F11FAE">
              <w:rPr>
                <w:rFonts w:eastAsia="Calibri"/>
                <w:sz w:val="24"/>
              </w:rPr>
              <w:t>Земельный участок</w:t>
            </w:r>
            <w:r w:rsidRPr="00F11FAE">
              <w:rPr>
                <w:rFonts w:eastAsia="Calibri"/>
                <w:sz w:val="24"/>
              </w:rPr>
              <w:t xml:space="preserve"> – один,</w:t>
            </w:r>
            <w:r w:rsidRPr="00F11FAE">
              <w:rPr>
                <w:rFonts w:eastAsia="Calibri"/>
                <w:sz w:val="24"/>
              </w:rPr>
              <w:t xml:space="preserve"> Ямало-Ненецкий автономный округ, 500 </w:t>
            </w:r>
            <w:proofErr w:type="spellStart"/>
            <w:r w:rsidRPr="00F11FAE">
              <w:rPr>
                <w:rFonts w:eastAsia="Calibri"/>
                <w:sz w:val="24"/>
              </w:rPr>
              <w:t>кв.м</w:t>
            </w:r>
            <w:proofErr w:type="spellEnd"/>
            <w:r w:rsidRPr="00F11FAE">
              <w:rPr>
                <w:rFonts w:eastAsia="Calibri"/>
                <w:sz w:val="24"/>
              </w:rPr>
              <w:t>.,</w:t>
            </w:r>
            <w:r w:rsidRPr="00F11FAE">
              <w:rPr>
                <w:rFonts w:eastAsia="Calibri"/>
                <w:sz w:val="24"/>
              </w:rPr>
              <w:t xml:space="preserve"> </w:t>
            </w:r>
            <w:r w:rsidRPr="00F11FAE">
              <w:rPr>
                <w:rFonts w:eastAsia="Calibri"/>
                <w:sz w:val="24"/>
              </w:rPr>
              <w:t>о</w:t>
            </w:r>
            <w:r w:rsidRPr="00F11FAE">
              <w:rPr>
                <w:rFonts w:eastAsia="Calibri"/>
                <w:sz w:val="24"/>
              </w:rPr>
              <w:t>бщедолевая собственность</w:t>
            </w:r>
          </w:p>
        </w:tc>
        <w:tc>
          <w:tcPr>
            <w:tcW w:w="2692" w:type="dxa"/>
            <w:shd w:val="clear" w:color="auto" w:fill="auto"/>
          </w:tcPr>
          <w:p w:rsidR="00F11FAE" w:rsidRPr="00F11FAE" w:rsidRDefault="00F11FAE" w:rsidP="00F11FAE">
            <w:pPr>
              <w:contextualSpacing/>
              <w:rPr>
                <w:rFonts w:eastAsia="Calibri"/>
                <w:spacing w:val="-2"/>
                <w:sz w:val="24"/>
              </w:rPr>
            </w:pPr>
            <w:r w:rsidRPr="00F11FAE">
              <w:rPr>
                <w:sz w:val="24"/>
              </w:rPr>
              <w:t>филиал ППК «</w:t>
            </w:r>
            <w:proofErr w:type="spellStart"/>
            <w:r w:rsidRPr="00F11FAE">
              <w:rPr>
                <w:sz w:val="24"/>
              </w:rPr>
              <w:t>Роскадастр</w:t>
            </w:r>
            <w:proofErr w:type="spellEnd"/>
            <w:r w:rsidRPr="00F11FAE">
              <w:rPr>
                <w:sz w:val="24"/>
              </w:rPr>
              <w:t>» по ЯНАО</w:t>
            </w:r>
          </w:p>
        </w:tc>
      </w:tr>
    </w:tbl>
    <w:p w:rsidR="00F11FAE" w:rsidRDefault="00F11FAE" w:rsidP="00F11FAE">
      <w:pPr>
        <w:ind w:firstLine="360"/>
        <w:jc w:val="both"/>
      </w:pPr>
    </w:p>
    <w:p w:rsidR="00F11FAE" w:rsidRDefault="00F11FAE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F11FAE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B141E"/>
    <w:multiLevelType w:val="hybridMultilevel"/>
    <w:tmpl w:val="5F8E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56A2E"/>
    <w:rsid w:val="00076763"/>
    <w:rsid w:val="00094C7C"/>
    <w:rsid w:val="000B4E13"/>
    <w:rsid w:val="000D1358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033EC"/>
    <w:rsid w:val="0032486A"/>
    <w:rsid w:val="00336E0F"/>
    <w:rsid w:val="00391C1A"/>
    <w:rsid w:val="003B0B3C"/>
    <w:rsid w:val="003C371C"/>
    <w:rsid w:val="003D27ED"/>
    <w:rsid w:val="003E1D9E"/>
    <w:rsid w:val="003E4DB1"/>
    <w:rsid w:val="003F5494"/>
    <w:rsid w:val="004156BE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83552"/>
    <w:rsid w:val="005C3726"/>
    <w:rsid w:val="00604216"/>
    <w:rsid w:val="00610E46"/>
    <w:rsid w:val="00656D5B"/>
    <w:rsid w:val="00660E73"/>
    <w:rsid w:val="006633B0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051F"/>
    <w:rsid w:val="00E36C76"/>
    <w:rsid w:val="00E578B8"/>
    <w:rsid w:val="00E777E6"/>
    <w:rsid w:val="00F11FAE"/>
    <w:rsid w:val="00F26B9D"/>
    <w:rsid w:val="00F70891"/>
    <w:rsid w:val="00F90649"/>
    <w:rsid w:val="00FA2C96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488B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65</cp:revision>
  <cp:lastPrinted>2024-07-25T07:17:00Z</cp:lastPrinted>
  <dcterms:created xsi:type="dcterms:W3CDTF">2019-07-14T10:59:00Z</dcterms:created>
  <dcterms:modified xsi:type="dcterms:W3CDTF">2024-07-26T04:38:00Z</dcterms:modified>
</cp:coreProperties>
</file>